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A3894" w14:textId="2605CCCD" w:rsidR="00D02BAF" w:rsidRDefault="00D02BAF" w:rsidP="00D02BAF">
      <w:pPr>
        <w:pStyle w:val="Podnoje"/>
        <w:tabs>
          <w:tab w:val="left" w:pos="708"/>
        </w:tabs>
        <w:jc w:val="center"/>
        <w:rPr>
          <w:b/>
          <w:color w:val="000000"/>
          <w:sz w:val="28"/>
          <w:szCs w:val="28"/>
        </w:rPr>
      </w:pPr>
      <w:r w:rsidRPr="005442D4">
        <w:rPr>
          <w:b/>
          <w:color w:val="000000"/>
          <w:sz w:val="28"/>
          <w:szCs w:val="28"/>
        </w:rPr>
        <w:t xml:space="preserve">Nacrt prijedloga </w:t>
      </w:r>
      <w:r w:rsidRPr="00D02BAF">
        <w:rPr>
          <w:b/>
          <w:color w:val="000000"/>
          <w:sz w:val="28"/>
          <w:szCs w:val="28"/>
        </w:rPr>
        <w:t>P</w:t>
      </w:r>
      <w:r>
        <w:rPr>
          <w:b/>
          <w:color w:val="000000"/>
          <w:sz w:val="28"/>
          <w:szCs w:val="28"/>
        </w:rPr>
        <w:t>ravilnika o provedbi postupaka jednostavne nabave</w:t>
      </w:r>
    </w:p>
    <w:p w14:paraId="44D9863B" w14:textId="77777777" w:rsidR="00D02BAF" w:rsidRDefault="00D02BAF" w:rsidP="00D02BAF">
      <w:pPr>
        <w:pStyle w:val="Podnoje"/>
        <w:tabs>
          <w:tab w:val="left" w:pos="708"/>
        </w:tabs>
        <w:jc w:val="center"/>
        <w:rPr>
          <w:b/>
          <w:color w:val="000000"/>
          <w:sz w:val="28"/>
          <w:szCs w:val="28"/>
        </w:rPr>
      </w:pPr>
    </w:p>
    <w:p w14:paraId="49DFFEA5" w14:textId="77777777" w:rsidR="00D02BAF" w:rsidRPr="005D0CF4" w:rsidRDefault="00D02BAF" w:rsidP="00D02BAF">
      <w:pPr>
        <w:pStyle w:val="Podnoje"/>
        <w:tabs>
          <w:tab w:val="left" w:pos="708"/>
        </w:tabs>
        <w:jc w:val="center"/>
        <w:rPr>
          <w:color w:val="000000"/>
        </w:rPr>
      </w:pPr>
    </w:p>
    <w:p w14:paraId="25496048" w14:textId="77777777" w:rsidR="00D02BAF" w:rsidRPr="002136F9" w:rsidRDefault="00D02BAF" w:rsidP="00D02BAF">
      <w:pPr>
        <w:pStyle w:val="Naslov6"/>
        <w:jc w:val="center"/>
        <w:rPr>
          <w:b/>
          <w:bCs/>
          <w:i w:val="0"/>
        </w:rPr>
      </w:pPr>
      <w:r w:rsidRPr="002136F9">
        <w:rPr>
          <w:b/>
          <w:bCs/>
          <w:i w:val="0"/>
        </w:rPr>
        <w:t>O b r a z l o ž e n j e</w:t>
      </w:r>
    </w:p>
    <w:p w14:paraId="0AFF6DD2" w14:textId="77777777" w:rsidR="00D02BAF" w:rsidRPr="005D0CF4" w:rsidRDefault="00D02BAF" w:rsidP="00D02BAF">
      <w:pPr>
        <w:rPr>
          <w:lang w:val="hr-HR"/>
        </w:rPr>
      </w:pPr>
    </w:p>
    <w:p w14:paraId="0424C598" w14:textId="77777777" w:rsidR="00D02BAF" w:rsidRPr="00865B58" w:rsidRDefault="00D02BAF" w:rsidP="00D02BAF">
      <w:pPr>
        <w:rPr>
          <w:b/>
          <w:bCs/>
          <w:lang w:val="hr-HR"/>
        </w:rPr>
      </w:pPr>
      <w:r w:rsidRPr="00865B58">
        <w:rPr>
          <w:b/>
          <w:bCs/>
          <w:lang w:val="hr-HR"/>
        </w:rPr>
        <w:t>PRAVNI TEMELJ</w:t>
      </w:r>
    </w:p>
    <w:p w14:paraId="11BD0375" w14:textId="77777777" w:rsidR="00D02BAF" w:rsidRPr="005D0CF4" w:rsidRDefault="00D02BAF" w:rsidP="00D02BAF">
      <w:pPr>
        <w:rPr>
          <w:lang w:val="hr-HR"/>
        </w:rPr>
      </w:pPr>
    </w:p>
    <w:p w14:paraId="5182EE6E" w14:textId="5FF59518" w:rsidR="00D02BAF" w:rsidRDefault="00D02BAF" w:rsidP="00D02BAF">
      <w:pPr>
        <w:pStyle w:val="Podnoje"/>
        <w:tabs>
          <w:tab w:val="left" w:pos="708"/>
        </w:tabs>
        <w:jc w:val="both"/>
      </w:pPr>
      <w:r w:rsidRPr="00D02BAF">
        <w:t>Zakon o javnoj nabavi ("Narodne novine" broj 120/16, 114/22 i 48/26)</w:t>
      </w:r>
    </w:p>
    <w:p w14:paraId="34F42E70" w14:textId="77777777" w:rsidR="00D02BAF" w:rsidRPr="005D0CF4" w:rsidRDefault="00D02BAF" w:rsidP="00D02BAF">
      <w:pPr>
        <w:pStyle w:val="Podnoje"/>
        <w:tabs>
          <w:tab w:val="left" w:pos="708"/>
        </w:tabs>
        <w:jc w:val="both"/>
        <w:rPr>
          <w:szCs w:val="24"/>
        </w:rPr>
      </w:pPr>
    </w:p>
    <w:p w14:paraId="2701C129" w14:textId="77777777" w:rsidR="00D02BAF" w:rsidRPr="00865B58" w:rsidRDefault="00D02BAF" w:rsidP="00D02BAF">
      <w:pPr>
        <w:pStyle w:val="Podnoje"/>
        <w:tabs>
          <w:tab w:val="left" w:pos="708"/>
        </w:tabs>
        <w:jc w:val="both"/>
        <w:rPr>
          <w:b/>
          <w:bCs/>
          <w:szCs w:val="24"/>
        </w:rPr>
      </w:pPr>
      <w:r w:rsidRPr="00865B58">
        <w:rPr>
          <w:b/>
          <w:bCs/>
        </w:rPr>
        <w:t xml:space="preserve">RAZLOZI UPUĆIVANJA PRIJEDLOGA, OCJENA STANJA, OSNOVNA PITANJA KOJA TREBA UREDITI TE SVRHA KOJA SE ŽELI POSTIĆI UREĐIVANJEM ODNOSA NA PREDLOŽENI NAČIN </w:t>
      </w:r>
    </w:p>
    <w:p w14:paraId="095C1B83" w14:textId="77777777" w:rsidR="00D02BAF" w:rsidRPr="005D0CF4" w:rsidRDefault="00D02BAF" w:rsidP="00D02BAF">
      <w:pPr>
        <w:ind w:firstLine="360"/>
        <w:jc w:val="both"/>
        <w:rPr>
          <w:color w:val="FF0000"/>
          <w:lang w:val="hr-HR"/>
        </w:rPr>
      </w:pPr>
    </w:p>
    <w:p w14:paraId="67348671" w14:textId="77777777" w:rsidR="00D02BAF" w:rsidRDefault="00D02BAF" w:rsidP="00D02BAF">
      <w:pPr>
        <w:jc w:val="both"/>
        <w:rPr>
          <w:lang w:val="hr-HR"/>
        </w:rPr>
      </w:pPr>
      <w:r w:rsidRPr="00D02BAF">
        <w:rPr>
          <w:lang w:val="hr-HR"/>
        </w:rPr>
        <w:t>Općina</w:t>
      </w:r>
      <w:r>
        <w:rPr>
          <w:lang w:val="hr-HR"/>
        </w:rPr>
        <w:t xml:space="preserve"> Ivankovo</w:t>
      </w:r>
      <w:r w:rsidRPr="00D02BAF">
        <w:rPr>
          <w:lang w:val="hr-HR"/>
        </w:rPr>
        <w:t xml:space="preserve"> </w:t>
      </w:r>
      <w:r>
        <w:rPr>
          <w:lang w:val="hr-HR"/>
        </w:rPr>
        <w:t xml:space="preserve">je </w:t>
      </w:r>
      <w:r w:rsidRPr="00D02BAF">
        <w:rPr>
          <w:lang w:val="hr-HR"/>
        </w:rPr>
        <w:t xml:space="preserve">javni naručitelj i obveznik primjene Zakona o javnoj nabavi („Narodne novine“ broj 120/16, 114/22 i 48/26 – dalje u tekstu: ZJN 2016). ZJN 2016 predstavlja opće normativni okvir kojim je uređen sustav javne nabave u Republici Hrvatskoj te se njime utvrđuju pravila o postupku javne nabave koji provodi javni ili sektorski naručitelj ili drugi subjekt radi sklapanja ugovora o javnoj nabavi robe, radova ili usluga, okvirnog sporazuma te provedbe projektnog natječaja, a sadrži odredbe koje su u skladu s direktivama o javnoj nabavi Europske unije. </w:t>
      </w:r>
    </w:p>
    <w:p w14:paraId="089675DA" w14:textId="77777777" w:rsidR="00D02BAF" w:rsidRDefault="00D02BAF" w:rsidP="00D02BAF">
      <w:pPr>
        <w:jc w:val="both"/>
        <w:rPr>
          <w:lang w:val="hr-HR"/>
        </w:rPr>
      </w:pPr>
    </w:p>
    <w:p w14:paraId="2AD8CF1F" w14:textId="274B2350" w:rsidR="00D02BAF" w:rsidRDefault="00D02BAF" w:rsidP="00D02BAF">
      <w:pPr>
        <w:jc w:val="both"/>
        <w:rPr>
          <w:lang w:val="hr-HR"/>
        </w:rPr>
      </w:pPr>
      <w:r w:rsidRPr="00D02BAF">
        <w:rPr>
          <w:lang w:val="hr-HR"/>
        </w:rPr>
        <w:t xml:space="preserve">Zakonom o izmjenama i dopunama ZJN 2016 iz 2026. godine („Narodne novine“ broj 48/26, stupio na snagu 16. svibnja 2026. godine), a vezano za jednostavnu nabavu, propisani su:  uvećani pragovi za primjenu Zakona o javnoj nabavi zbog usklađivanja s pragovima drugih članica EU (zakon se ne primjenjuje na nabavu roba i usluga te provedbu projektnih natječaja procijenjene vrijednosti (bez PDV-a) manje od 50.000,00 eura te radova procijenjene vrijednosti manje od 100.000,00 eura, iznimno na jednostavnu nabavu primjenjuje se posebna zakonska odredba koja regulira jednostavnu nabavu); pravila za provedbu jednostavne nabave; pragovi iznad kojih postoji obveza provedbe postupka jednostavne nabave u modulu EOJN RH, a u kojem postoji obveza javne objave, sve kako bi se postigla veća transparentnost te pridonijelo </w:t>
      </w:r>
      <w:proofErr w:type="spellStart"/>
      <w:r w:rsidRPr="00D02BAF">
        <w:rPr>
          <w:lang w:val="hr-HR"/>
        </w:rPr>
        <w:t>antikoruptivnom</w:t>
      </w:r>
      <w:proofErr w:type="spellEnd"/>
      <w:r w:rsidRPr="00D02BAF">
        <w:rPr>
          <w:lang w:val="hr-HR"/>
        </w:rPr>
        <w:t xml:space="preserve"> učinku; obveza poštivanja načela nabave i uređenja sukoba interesa; za nabavu procijenjene vrijednosti iznad 15.000,00 eura određena je obveza osiguranja pravne zaštite te obveza naručiteljima uskladiti opći akt kojim se uređuju pravila, uvjeti i postupci jednostavne nabave u roku od 3 mjeseca od dana stupanja na snagu tog zakona. </w:t>
      </w:r>
    </w:p>
    <w:p w14:paraId="2CA73FE6" w14:textId="77777777" w:rsidR="00D02BAF" w:rsidRDefault="00D02BAF" w:rsidP="00D02BAF">
      <w:pPr>
        <w:jc w:val="both"/>
        <w:rPr>
          <w:lang w:val="hr-HR"/>
        </w:rPr>
      </w:pPr>
    </w:p>
    <w:p w14:paraId="3B36D766" w14:textId="77777777" w:rsidR="00D02BAF" w:rsidRDefault="00D02BAF" w:rsidP="00D02BAF">
      <w:pPr>
        <w:jc w:val="both"/>
        <w:rPr>
          <w:lang w:val="hr-HR"/>
        </w:rPr>
      </w:pPr>
      <w:r w:rsidRPr="00D02BAF">
        <w:rPr>
          <w:lang w:val="hr-HR"/>
        </w:rPr>
        <w:t>Ovim Nacrtom prijedloga Pravilnika vrši se usklađenje s navedenim zakonom</w:t>
      </w:r>
      <w:r>
        <w:rPr>
          <w:lang w:val="hr-HR"/>
        </w:rPr>
        <w:t xml:space="preserve"> i </w:t>
      </w:r>
      <w:r w:rsidRPr="00D02BAF">
        <w:rPr>
          <w:lang w:val="hr-HR"/>
        </w:rPr>
        <w:t xml:space="preserve">učinkovitija provedba </w:t>
      </w:r>
      <w:r>
        <w:rPr>
          <w:lang w:val="hr-HR"/>
        </w:rPr>
        <w:t>postupaka javne nabave</w:t>
      </w:r>
      <w:r w:rsidRPr="00D02BAF">
        <w:rPr>
          <w:lang w:val="hr-HR"/>
        </w:rPr>
        <w:t xml:space="preserve"> u idućem razdoblju. Prilikom utvrđivanja Nacrta prijedloga Pravilnika cilj je bio podizanje transparentnosti nabave te poticanje tržišnog natjecanja i osiguranje jednakog tretmana svim gospodarskim subjektima koji sudjeluju u postupku nabave odnosno poticanje sudjelovanja malog i srednjeg poduzetništva na tržištu nabave. Ovaj cilj želi se postići kroz širu i dosljedniju primjenu elektroničkih sredstava komunikacije u odnosu na rješenja iz postojećeg Pravilnika, a osobito kroz digitalizaciju procesa jednostavne nabave putem EOJN RH te osiguranje učinkovite pravne zaštite u postupcima jednostavne nabave, a sve sukladno zakonom zadanim pravnim okvirom. </w:t>
      </w:r>
    </w:p>
    <w:p w14:paraId="039C7E9F" w14:textId="77777777" w:rsidR="00D02BAF" w:rsidRDefault="00D02BAF" w:rsidP="00D02BAF">
      <w:pPr>
        <w:jc w:val="both"/>
        <w:rPr>
          <w:lang w:val="hr-HR"/>
        </w:rPr>
      </w:pPr>
    </w:p>
    <w:p w14:paraId="5F101A0B" w14:textId="0CD9ADCE" w:rsidR="00D02BAF" w:rsidRPr="006E455A" w:rsidRDefault="00D02BAF" w:rsidP="00D02BAF">
      <w:pPr>
        <w:jc w:val="both"/>
        <w:rPr>
          <w:b/>
          <w:bCs/>
        </w:rPr>
      </w:pPr>
      <w:proofErr w:type="spellStart"/>
      <w:r w:rsidRPr="00F05AE8">
        <w:rPr>
          <w:b/>
          <w:bCs/>
        </w:rPr>
        <w:t>Poziva</w:t>
      </w:r>
      <w:proofErr w:type="spellEnd"/>
      <w:r w:rsidRPr="00F05AE8">
        <w:rPr>
          <w:b/>
          <w:bCs/>
        </w:rPr>
        <w:t xml:space="preserve"> se </w:t>
      </w:r>
      <w:proofErr w:type="spellStart"/>
      <w:r w:rsidRPr="00F05AE8">
        <w:rPr>
          <w:b/>
          <w:bCs/>
        </w:rPr>
        <w:t>zainteresirana</w:t>
      </w:r>
      <w:proofErr w:type="spellEnd"/>
      <w:r w:rsidRPr="00F05AE8">
        <w:rPr>
          <w:b/>
          <w:bCs/>
        </w:rPr>
        <w:t xml:space="preserve"> </w:t>
      </w:r>
      <w:proofErr w:type="spellStart"/>
      <w:r w:rsidRPr="00F05AE8">
        <w:rPr>
          <w:b/>
          <w:bCs/>
        </w:rPr>
        <w:t>javnost</w:t>
      </w:r>
      <w:proofErr w:type="spellEnd"/>
      <w:r w:rsidRPr="00F05AE8">
        <w:rPr>
          <w:b/>
          <w:bCs/>
        </w:rPr>
        <w:t xml:space="preserve"> da </w:t>
      </w:r>
      <w:proofErr w:type="spellStart"/>
      <w:r w:rsidRPr="00F05AE8">
        <w:rPr>
          <w:b/>
          <w:bCs/>
        </w:rPr>
        <w:t>najkasnije</w:t>
      </w:r>
      <w:proofErr w:type="spellEnd"/>
      <w:r w:rsidRPr="00F05AE8">
        <w:rPr>
          <w:b/>
          <w:bCs/>
        </w:rPr>
        <w:t xml:space="preserve"> do </w:t>
      </w:r>
      <w:r>
        <w:rPr>
          <w:b/>
          <w:bCs/>
        </w:rPr>
        <w:t>6</w:t>
      </w:r>
      <w:r w:rsidRPr="00ED5BFE">
        <w:rPr>
          <w:b/>
          <w:bCs/>
        </w:rPr>
        <w:t xml:space="preserve">. </w:t>
      </w:r>
      <w:proofErr w:type="spellStart"/>
      <w:r>
        <w:rPr>
          <w:b/>
          <w:bCs/>
        </w:rPr>
        <w:t>kolovoza</w:t>
      </w:r>
      <w:proofErr w:type="spellEnd"/>
      <w:r w:rsidRPr="00ED5BFE">
        <w:rPr>
          <w:b/>
          <w:bCs/>
        </w:rPr>
        <w:t xml:space="preserve"> 202</w:t>
      </w:r>
      <w:r>
        <w:rPr>
          <w:b/>
          <w:bCs/>
        </w:rPr>
        <w:t>6</w:t>
      </w:r>
      <w:r w:rsidRPr="00ED5BFE">
        <w:rPr>
          <w:b/>
          <w:bCs/>
        </w:rPr>
        <w:t>.</w:t>
      </w:r>
      <w:r w:rsidRPr="00F05AE8">
        <w:rPr>
          <w:b/>
          <w:bCs/>
        </w:rPr>
        <w:t xml:space="preserve"> </w:t>
      </w:r>
      <w:proofErr w:type="spellStart"/>
      <w:r w:rsidRPr="00F05AE8">
        <w:rPr>
          <w:b/>
          <w:bCs/>
        </w:rPr>
        <w:t>dostavi</w:t>
      </w:r>
      <w:proofErr w:type="spellEnd"/>
      <w:r w:rsidRPr="00F05AE8">
        <w:rPr>
          <w:b/>
          <w:bCs/>
        </w:rPr>
        <w:t xml:space="preserve"> </w:t>
      </w:r>
      <w:proofErr w:type="spellStart"/>
      <w:r w:rsidRPr="00F05AE8">
        <w:rPr>
          <w:b/>
          <w:bCs/>
        </w:rPr>
        <w:t>svoja</w:t>
      </w:r>
      <w:proofErr w:type="spellEnd"/>
      <w:r w:rsidRPr="00F05AE8">
        <w:rPr>
          <w:b/>
          <w:bCs/>
        </w:rPr>
        <w:t xml:space="preserve"> </w:t>
      </w:r>
      <w:proofErr w:type="spellStart"/>
      <w:r w:rsidRPr="00F05AE8">
        <w:rPr>
          <w:b/>
          <w:bCs/>
        </w:rPr>
        <w:t>mišljenja</w:t>
      </w:r>
      <w:proofErr w:type="spellEnd"/>
      <w:r w:rsidRPr="00F05AE8">
        <w:rPr>
          <w:b/>
          <w:bCs/>
        </w:rPr>
        <w:t xml:space="preserve">, </w:t>
      </w:r>
      <w:proofErr w:type="spellStart"/>
      <w:r w:rsidRPr="00F05AE8">
        <w:rPr>
          <w:b/>
          <w:bCs/>
        </w:rPr>
        <w:t>primjedbe</w:t>
      </w:r>
      <w:proofErr w:type="spellEnd"/>
      <w:r w:rsidRPr="00F05AE8">
        <w:rPr>
          <w:b/>
          <w:bCs/>
        </w:rPr>
        <w:t xml:space="preserve"> </w:t>
      </w:r>
      <w:proofErr w:type="spellStart"/>
      <w:r w:rsidRPr="00F05AE8">
        <w:rPr>
          <w:b/>
          <w:bCs/>
        </w:rPr>
        <w:t>ili</w:t>
      </w:r>
      <w:proofErr w:type="spellEnd"/>
      <w:r w:rsidRPr="00F05AE8">
        <w:rPr>
          <w:b/>
          <w:bCs/>
        </w:rPr>
        <w:t xml:space="preserve"> </w:t>
      </w:r>
      <w:proofErr w:type="spellStart"/>
      <w:r w:rsidRPr="00F05AE8">
        <w:rPr>
          <w:b/>
          <w:bCs/>
        </w:rPr>
        <w:t>prijedloge</w:t>
      </w:r>
      <w:proofErr w:type="spellEnd"/>
      <w:r w:rsidRPr="00F05AE8">
        <w:rPr>
          <w:b/>
          <w:bCs/>
        </w:rPr>
        <w:t xml:space="preserve"> </w:t>
      </w:r>
      <w:proofErr w:type="spellStart"/>
      <w:r w:rsidRPr="00F05AE8">
        <w:rPr>
          <w:b/>
          <w:bCs/>
        </w:rPr>
        <w:t>na</w:t>
      </w:r>
      <w:proofErr w:type="spellEnd"/>
      <w:r w:rsidRPr="00F05AE8">
        <w:rPr>
          <w:b/>
          <w:bCs/>
        </w:rPr>
        <w:t xml:space="preserve"> </w:t>
      </w:r>
      <w:proofErr w:type="spellStart"/>
      <w:r w:rsidRPr="00F05AE8">
        <w:rPr>
          <w:b/>
          <w:bCs/>
        </w:rPr>
        <w:t>Nacrt</w:t>
      </w:r>
      <w:proofErr w:type="spellEnd"/>
      <w:r w:rsidRPr="00F05AE8">
        <w:rPr>
          <w:b/>
          <w:bCs/>
        </w:rPr>
        <w:t xml:space="preserve"> </w:t>
      </w:r>
      <w:proofErr w:type="spellStart"/>
      <w:r w:rsidRPr="00F05AE8">
        <w:rPr>
          <w:b/>
          <w:bCs/>
        </w:rPr>
        <w:t>prijedloga</w:t>
      </w:r>
      <w:proofErr w:type="spellEnd"/>
      <w:r w:rsidRPr="005442D4">
        <w:rPr>
          <w:b/>
          <w:bCs/>
        </w:rPr>
        <w:t xml:space="preserve"> </w:t>
      </w:r>
      <w:proofErr w:type="spellStart"/>
      <w:r w:rsidR="0092268F" w:rsidRPr="0092268F">
        <w:rPr>
          <w:b/>
          <w:bCs/>
        </w:rPr>
        <w:t>Pravilnika</w:t>
      </w:r>
      <w:proofErr w:type="spellEnd"/>
      <w:r w:rsidR="0092268F" w:rsidRPr="0092268F">
        <w:rPr>
          <w:b/>
          <w:bCs/>
        </w:rPr>
        <w:t xml:space="preserve"> o </w:t>
      </w:r>
      <w:proofErr w:type="spellStart"/>
      <w:r w:rsidR="0092268F" w:rsidRPr="0092268F">
        <w:rPr>
          <w:b/>
          <w:bCs/>
        </w:rPr>
        <w:t>provedbi</w:t>
      </w:r>
      <w:proofErr w:type="spellEnd"/>
      <w:r w:rsidR="0092268F" w:rsidRPr="0092268F">
        <w:rPr>
          <w:b/>
          <w:bCs/>
        </w:rPr>
        <w:t xml:space="preserve"> </w:t>
      </w:r>
      <w:proofErr w:type="spellStart"/>
      <w:r w:rsidR="0092268F" w:rsidRPr="0092268F">
        <w:rPr>
          <w:b/>
          <w:bCs/>
        </w:rPr>
        <w:t>postupaka</w:t>
      </w:r>
      <w:proofErr w:type="spellEnd"/>
      <w:r w:rsidR="0092268F" w:rsidRPr="0092268F">
        <w:rPr>
          <w:b/>
          <w:bCs/>
        </w:rPr>
        <w:t xml:space="preserve"> </w:t>
      </w:r>
      <w:proofErr w:type="spellStart"/>
      <w:r w:rsidR="0092268F" w:rsidRPr="0092268F">
        <w:rPr>
          <w:b/>
          <w:bCs/>
        </w:rPr>
        <w:t>jednostavne</w:t>
      </w:r>
      <w:proofErr w:type="spellEnd"/>
      <w:r w:rsidR="0092268F" w:rsidRPr="0092268F">
        <w:rPr>
          <w:b/>
          <w:bCs/>
        </w:rPr>
        <w:t xml:space="preserve"> nabave</w:t>
      </w:r>
      <w:r>
        <w:rPr>
          <w:b/>
          <w:bCs/>
        </w:rPr>
        <w:t xml:space="preserve">, </w:t>
      </w:r>
      <w:proofErr w:type="spellStart"/>
      <w:r w:rsidRPr="00F05AE8">
        <w:rPr>
          <w:b/>
          <w:bCs/>
        </w:rPr>
        <w:t>putem</w:t>
      </w:r>
      <w:proofErr w:type="spellEnd"/>
      <w:r w:rsidRPr="00F05AE8">
        <w:rPr>
          <w:b/>
          <w:bCs/>
        </w:rPr>
        <w:t xml:space="preserve"> </w:t>
      </w:r>
      <w:proofErr w:type="spellStart"/>
      <w:r w:rsidRPr="00F05AE8">
        <w:rPr>
          <w:b/>
          <w:bCs/>
        </w:rPr>
        <w:t>obrasca</w:t>
      </w:r>
      <w:proofErr w:type="spellEnd"/>
      <w:r w:rsidRPr="00F05AE8">
        <w:rPr>
          <w:b/>
          <w:bCs/>
        </w:rPr>
        <w:t xml:space="preserve"> za </w:t>
      </w:r>
      <w:proofErr w:type="spellStart"/>
      <w:r w:rsidRPr="00F05AE8">
        <w:rPr>
          <w:b/>
          <w:bCs/>
        </w:rPr>
        <w:t>savjetovanje</w:t>
      </w:r>
      <w:proofErr w:type="spellEnd"/>
      <w:r w:rsidRPr="00F05AE8">
        <w:rPr>
          <w:b/>
          <w:bCs/>
        </w:rPr>
        <w:t xml:space="preserve"> </w:t>
      </w:r>
      <w:proofErr w:type="spellStart"/>
      <w:r w:rsidRPr="00F05AE8">
        <w:rPr>
          <w:b/>
          <w:bCs/>
        </w:rPr>
        <w:t>na</w:t>
      </w:r>
      <w:proofErr w:type="spellEnd"/>
      <w:r w:rsidRPr="00F05AE8">
        <w:rPr>
          <w:b/>
          <w:bCs/>
        </w:rPr>
        <w:t xml:space="preserve"> e-mail: </w:t>
      </w:r>
      <w:hyperlink r:id="rId5" w:history="1">
        <w:r w:rsidRPr="00F05AE8">
          <w:rPr>
            <w:rStyle w:val="Hiperveza"/>
            <w:rFonts w:eastAsiaTheme="majorEastAsia"/>
            <w:b/>
            <w:bCs/>
          </w:rPr>
          <w:t>opcina.ivankovo@gmail.com</w:t>
        </w:r>
      </w:hyperlink>
    </w:p>
    <w:p w14:paraId="07C413EE" w14:textId="77777777" w:rsidR="00D02BAF" w:rsidRDefault="00D02BAF" w:rsidP="00D02BAF"/>
    <w:p w14:paraId="4D465B2E" w14:textId="77777777" w:rsidR="00D02BAF" w:rsidRDefault="00D02BAF"/>
    <w:sectPr w:rsidR="00D02BAF" w:rsidSect="00D02BAF">
      <w:pgSz w:w="11906" w:h="16838"/>
      <w:pgMar w:top="851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07F45"/>
    <w:multiLevelType w:val="multilevel"/>
    <w:tmpl w:val="BB38F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6073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AF"/>
    <w:rsid w:val="008D3230"/>
    <w:rsid w:val="0092268F"/>
    <w:rsid w:val="00D0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FE1BB"/>
  <w15:chartTrackingRefBased/>
  <w15:docId w15:val="{3912C3EC-59DD-4472-877C-C58A88FA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BAF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02B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02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02B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02B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02B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nhideWhenUsed/>
    <w:qFormat/>
    <w:rsid w:val="00D02B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02B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02B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02B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02B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02B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02B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02BA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02BA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rsid w:val="00D02BA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02BA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02BA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02BA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02B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02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02B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02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02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02BA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02BA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02BA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02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02BA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02BAF"/>
    <w:rPr>
      <w:b/>
      <w:bCs/>
      <w:smallCaps/>
      <w:color w:val="0F4761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rsid w:val="00D02BAF"/>
    <w:pPr>
      <w:tabs>
        <w:tab w:val="center" w:pos="4320"/>
        <w:tab w:val="right" w:pos="8640"/>
      </w:tabs>
    </w:pPr>
    <w:rPr>
      <w:szCs w:val="20"/>
      <w:lang w:val="hr-HR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D02BAF"/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D02BA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cina.ivankov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Mislav Tomić</dc:creator>
  <cp:keywords/>
  <dc:description/>
  <cp:lastModifiedBy>Mislav Tomić</cp:lastModifiedBy>
  <cp:revision>1</cp:revision>
  <dcterms:created xsi:type="dcterms:W3CDTF">2026-07-07T12:50:00Z</dcterms:created>
  <dcterms:modified xsi:type="dcterms:W3CDTF">2026-07-07T13:03:00Z</dcterms:modified>
</cp:coreProperties>
</file>